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B841C" w14:textId="2B72A784" w:rsidR="005F093F" w:rsidRDefault="06EBAD81" w:rsidP="35FC90BD">
      <w:pPr>
        <w:pStyle w:val="Heading1"/>
        <w:spacing w:before="322" w:after="322"/>
      </w:pPr>
      <w:r w:rsidRPr="4F110B20">
        <w:rPr>
          <w:rFonts w:ascii="Aptos" w:eastAsia="Aptos" w:hAnsi="Aptos" w:cs="Aptos"/>
          <w:b/>
          <w:bCs/>
          <w:sz w:val="48"/>
          <w:szCs w:val="48"/>
        </w:rPr>
        <w:t>Rates Specialist / Rates Analyst</w:t>
      </w:r>
    </w:p>
    <w:p w14:paraId="02FCF347" w14:textId="55618872" w:rsidR="06EBAD81" w:rsidRDefault="40CE794D" w:rsidP="0BAEECF0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  <w:r w:rsidRPr="0BAEECF0">
        <w:rPr>
          <w:rFonts w:ascii="Roboto" w:eastAsia="Roboto" w:hAnsi="Roboto" w:cs="Roboto"/>
        </w:rPr>
        <w:t>Carlsbad, California, United States</w:t>
      </w:r>
    </w:p>
    <w:p w14:paraId="4A89056E" w14:textId="4B37D0B5" w:rsidR="06EBAD81" w:rsidRDefault="40CE794D" w:rsidP="0BAEECF0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  <w:r w:rsidRPr="0BAEECF0">
        <w:rPr>
          <w:rFonts w:ascii="Roboto" w:eastAsia="Roboto" w:hAnsi="Roboto" w:cs="Roboto"/>
        </w:rPr>
        <w:t>Full-Time</w:t>
      </w:r>
    </w:p>
    <w:p w14:paraId="16CA9E81" w14:textId="0E66532F" w:rsidR="06EBAD81" w:rsidRDefault="40CE794D" w:rsidP="0BAEECF0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  <w:r w:rsidRPr="0BAEECF0">
        <w:rPr>
          <w:rFonts w:ascii="Roboto" w:eastAsia="Roboto" w:hAnsi="Roboto" w:cs="Roboto"/>
        </w:rPr>
        <w:t>Hybrid</w:t>
      </w:r>
    </w:p>
    <w:p w14:paraId="46F0B69C" w14:textId="68FE5FFC" w:rsidR="16E6F7ED" w:rsidRDefault="16E6F7ED" w:rsidP="0BAEECF0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rPr>
          <w:rFonts w:ascii="Roboto" w:eastAsia="Roboto" w:hAnsi="Roboto" w:cs="Roboto"/>
          <w:color w:val="000000" w:themeColor="text1"/>
        </w:rPr>
      </w:pPr>
      <w:r w:rsidRPr="0BAEECF0">
        <w:rPr>
          <w:rFonts w:ascii="Roboto" w:eastAsia="Roboto" w:hAnsi="Roboto" w:cs="Roboto"/>
          <w:color w:val="000000" w:themeColor="text1"/>
        </w:rPr>
        <w:t>Salary (annual, depending on qualifications):</w:t>
      </w:r>
    </w:p>
    <w:p w14:paraId="3C5FFC81" w14:textId="254B67E4" w:rsidR="16E6F7ED" w:rsidRDefault="16E6F7ED" w:rsidP="0BAEECF0">
      <w:pPr>
        <w:pStyle w:val="ListParagraph"/>
        <w:numPr>
          <w:ilvl w:val="1"/>
          <w:numId w:val="2"/>
        </w:numPr>
        <w:rPr>
          <w:rFonts w:ascii="Roboto" w:eastAsia="Roboto" w:hAnsi="Roboto" w:cs="Roboto"/>
        </w:rPr>
      </w:pPr>
      <w:r w:rsidRPr="0BAEECF0">
        <w:rPr>
          <w:rFonts w:ascii="Roboto" w:eastAsia="Roboto" w:hAnsi="Roboto" w:cs="Roboto"/>
        </w:rPr>
        <w:t>Rates Specialist: $80,000-$125,000</w:t>
      </w:r>
    </w:p>
    <w:p w14:paraId="0C2904E7" w14:textId="666C0FE9" w:rsidR="16E6F7ED" w:rsidRDefault="16E6F7ED" w:rsidP="0BAEECF0">
      <w:pPr>
        <w:pStyle w:val="ListParagraph"/>
        <w:numPr>
          <w:ilvl w:val="1"/>
          <w:numId w:val="2"/>
        </w:numPr>
        <w:rPr>
          <w:rFonts w:ascii="Roboto" w:eastAsia="Roboto" w:hAnsi="Roboto" w:cs="Roboto"/>
        </w:rPr>
      </w:pPr>
      <w:r w:rsidRPr="0BAEECF0">
        <w:rPr>
          <w:rFonts w:ascii="Roboto" w:eastAsia="Roboto" w:hAnsi="Roboto" w:cs="Roboto"/>
        </w:rPr>
        <w:t>Rates Analyst: $85,000-$150,000</w:t>
      </w:r>
    </w:p>
    <w:p w14:paraId="0775877E" w14:textId="2F4CE0DB" w:rsidR="005F093F" w:rsidRDefault="10960DEC" w:rsidP="35FC90BD">
      <w:pPr>
        <w:pStyle w:val="Heading3"/>
        <w:spacing w:before="281" w:after="281"/>
      </w:pPr>
      <w:r w:rsidRPr="35FC90BD">
        <w:rPr>
          <w:rFonts w:ascii="Aptos" w:eastAsia="Aptos" w:hAnsi="Aptos" w:cs="Aptos"/>
          <w:b/>
          <w:bCs/>
        </w:rPr>
        <w:t>Help Shape the Future of Clean Energy—One Rate at a Time</w:t>
      </w:r>
    </w:p>
    <w:p w14:paraId="6849E058" w14:textId="778F3D28" w:rsidR="005F093F" w:rsidRDefault="10960DEC" w:rsidP="35FC90BD">
      <w:pPr>
        <w:spacing w:before="240" w:after="240"/>
      </w:pPr>
      <w:r w:rsidRPr="35FC90BD">
        <w:rPr>
          <w:rFonts w:ascii="Aptos" w:eastAsia="Aptos" w:hAnsi="Aptos" w:cs="Aptos"/>
        </w:rPr>
        <w:t>Are you passionate about data, financial modeling, and solving complex business challenges? Do you want your work to directly influence affordability, sustainability, and California's clean energy future?</w:t>
      </w:r>
    </w:p>
    <w:p w14:paraId="0789D1DC" w14:textId="7E260B1B" w:rsidR="005F093F" w:rsidRDefault="10960DEC" w:rsidP="35FC90BD">
      <w:pPr>
        <w:spacing w:before="240" w:after="240"/>
      </w:pPr>
      <w:r w:rsidRPr="35FC90BD">
        <w:rPr>
          <w:rFonts w:ascii="Aptos" w:eastAsia="Aptos" w:hAnsi="Aptos" w:cs="Aptos"/>
          <w:b/>
          <w:bCs/>
        </w:rPr>
        <w:t>Clean Energy Alliance (CEA)</w:t>
      </w:r>
      <w:r w:rsidRPr="35FC90BD">
        <w:rPr>
          <w:rFonts w:ascii="Aptos" w:eastAsia="Aptos" w:hAnsi="Aptos" w:cs="Aptos"/>
        </w:rPr>
        <w:t xml:space="preserve"> is seeking a </w:t>
      </w:r>
      <w:r w:rsidRPr="35FC90BD">
        <w:rPr>
          <w:rFonts w:ascii="Aptos" w:eastAsia="Aptos" w:hAnsi="Aptos" w:cs="Aptos"/>
          <w:b/>
          <w:bCs/>
        </w:rPr>
        <w:t>Rates Specialist / Rates Analyst</w:t>
      </w:r>
      <w:r w:rsidRPr="35FC90BD">
        <w:rPr>
          <w:rFonts w:ascii="Aptos" w:eastAsia="Aptos" w:hAnsi="Aptos" w:cs="Aptos"/>
        </w:rPr>
        <w:t xml:space="preserve"> to help develop and implement retail electric rates that are competitive, equitable, and financially sustainable.</w:t>
      </w:r>
    </w:p>
    <w:p w14:paraId="3A677B71" w14:textId="6538FE2D" w:rsidR="005F093F" w:rsidRDefault="10960DEC" w:rsidP="35FC90BD">
      <w:pPr>
        <w:spacing w:before="240" w:after="240"/>
      </w:pPr>
      <w:r w:rsidRPr="35FC90BD">
        <w:rPr>
          <w:rFonts w:ascii="Aptos" w:eastAsia="Aptos" w:hAnsi="Aptos" w:cs="Aptos"/>
        </w:rPr>
        <w:t xml:space="preserve">CEA is the default energy provider for the cities of Carlsbad, Del Mar, Escondido, Oceanside, San Marcos, Solana Beach, and Vista, serving more than </w:t>
      </w:r>
      <w:r w:rsidRPr="35FC90BD">
        <w:rPr>
          <w:rFonts w:ascii="Aptos" w:eastAsia="Aptos" w:hAnsi="Aptos" w:cs="Aptos"/>
          <w:b/>
          <w:bCs/>
        </w:rPr>
        <w:t>255,000 residential and business customer accounts</w:t>
      </w:r>
      <w:r w:rsidRPr="35FC90BD">
        <w:rPr>
          <w:rFonts w:ascii="Aptos" w:eastAsia="Aptos" w:hAnsi="Aptos" w:cs="Aptos"/>
        </w:rPr>
        <w:t xml:space="preserve">. Together, we're working toward a bold goal of </w:t>
      </w:r>
      <w:r w:rsidRPr="35FC90BD">
        <w:rPr>
          <w:rFonts w:ascii="Aptos" w:eastAsia="Aptos" w:hAnsi="Aptos" w:cs="Aptos"/>
          <w:b/>
          <w:bCs/>
        </w:rPr>
        <w:t>100% renewable energy by 2035</w:t>
      </w:r>
      <w:r w:rsidRPr="35FC90BD">
        <w:rPr>
          <w:rFonts w:ascii="Aptos" w:eastAsia="Aptos" w:hAnsi="Aptos" w:cs="Aptos"/>
        </w:rPr>
        <w:t>.</w:t>
      </w:r>
    </w:p>
    <w:p w14:paraId="27D0B6D6" w14:textId="7DD4737C" w:rsidR="005F093F" w:rsidRDefault="10960DEC" w:rsidP="35FC90BD">
      <w:pPr>
        <w:pStyle w:val="Heading3"/>
        <w:spacing w:before="281" w:after="281"/>
      </w:pPr>
      <w:r w:rsidRPr="35FC90BD">
        <w:rPr>
          <w:rFonts w:ascii="Aptos" w:eastAsia="Aptos" w:hAnsi="Aptos" w:cs="Aptos"/>
          <w:b/>
          <w:bCs/>
        </w:rPr>
        <w:t>About the Role</w:t>
      </w:r>
    </w:p>
    <w:p w14:paraId="6E663219" w14:textId="7048ACA7" w:rsidR="005F093F" w:rsidRDefault="10960DEC" w:rsidP="35FC90BD">
      <w:pPr>
        <w:spacing w:before="240" w:after="240"/>
      </w:pPr>
      <w:r w:rsidRPr="35FC90BD">
        <w:rPr>
          <w:rFonts w:ascii="Aptos" w:eastAsia="Aptos" w:hAnsi="Aptos" w:cs="Aptos"/>
        </w:rPr>
        <w:t>Reporting to the Senior Key Accounts/Programs Manager, you'll work closely with our Programs, Power Procurement, and Finance teams to analyze data, develop financial models, evaluate retail electric rate structures, and support strategic pricing decisions.</w:t>
      </w:r>
    </w:p>
    <w:p w14:paraId="4C70E4A9" w14:textId="18E85A31" w:rsidR="005F093F" w:rsidRDefault="10960DEC" w:rsidP="35FC90BD">
      <w:pPr>
        <w:spacing w:before="240" w:after="240"/>
      </w:pPr>
      <w:r w:rsidRPr="35FC90BD">
        <w:rPr>
          <w:rFonts w:ascii="Aptos" w:eastAsia="Aptos" w:hAnsi="Aptos" w:cs="Aptos"/>
        </w:rPr>
        <w:t>Your work will directly impact customer affordability, organizational sustainability, and the success of clean energy programs throughout our communities.</w:t>
      </w:r>
    </w:p>
    <w:p w14:paraId="78C67BCF" w14:textId="0AAC3D76" w:rsidR="005F093F" w:rsidRDefault="10960DEC" w:rsidP="35FC90BD">
      <w:pPr>
        <w:pStyle w:val="Heading3"/>
        <w:spacing w:before="281" w:after="281"/>
      </w:pPr>
      <w:r w:rsidRPr="35FC90BD">
        <w:rPr>
          <w:rFonts w:ascii="Aptos" w:eastAsia="Aptos" w:hAnsi="Aptos" w:cs="Aptos"/>
          <w:b/>
          <w:bCs/>
        </w:rPr>
        <w:t>What You'll Do</w:t>
      </w:r>
    </w:p>
    <w:p w14:paraId="6D3B3BDC" w14:textId="78A4E949" w:rsidR="005F093F" w:rsidRDefault="10960DEC" w:rsidP="35FC90BD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Analyze and develop retail electric rate structures and pricing strategies</w:t>
      </w:r>
    </w:p>
    <w:p w14:paraId="2134F78D" w14:textId="2E0D5DA7" w:rsidR="005F093F" w:rsidRDefault="10960DEC" w:rsidP="35FC90BD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Build financial and statistical models to forecast revenues, loads, and costs</w:t>
      </w:r>
    </w:p>
    <w:p w14:paraId="135E3F4F" w14:textId="7F2EE4B8" w:rsidR="005F093F" w:rsidRDefault="10960DEC" w:rsidP="35FC90BD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lastRenderedPageBreak/>
        <w:t>Conduct cost-of-service and rate impact analyses</w:t>
      </w:r>
    </w:p>
    <w:p w14:paraId="08091270" w14:textId="6AD1352B" w:rsidR="005F093F" w:rsidRDefault="10960DEC" w:rsidP="35FC90BD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Support regulatory filings, compliance reporting, and rate implementation</w:t>
      </w:r>
    </w:p>
    <w:p w14:paraId="05E89762" w14:textId="6B02C43E" w:rsidR="005F093F" w:rsidRDefault="10960DEC" w:rsidP="35FC90BD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Collaborate with cross-functional teams and utility partners</w:t>
      </w:r>
    </w:p>
    <w:p w14:paraId="722E6308" w14:textId="605B20FE" w:rsidR="005F093F" w:rsidRDefault="10960DEC" w:rsidP="35FC90BD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Prepare reports and recommendations for leadership and the Board of Directors</w:t>
      </w:r>
    </w:p>
    <w:p w14:paraId="455EEF11" w14:textId="690AA356" w:rsidR="005F093F" w:rsidRDefault="10960DEC" w:rsidP="35FC90BD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Monitor California utility tariffs, CCA programs, and industry trends</w:t>
      </w:r>
    </w:p>
    <w:p w14:paraId="5A6F30CA" w14:textId="25252A74" w:rsidR="005F093F" w:rsidRDefault="10960DEC" w:rsidP="35FC90BD">
      <w:pPr>
        <w:pStyle w:val="Heading3"/>
        <w:spacing w:before="281" w:after="281"/>
      </w:pPr>
      <w:r w:rsidRPr="35FC90BD">
        <w:rPr>
          <w:rFonts w:ascii="Aptos" w:eastAsia="Aptos" w:hAnsi="Aptos" w:cs="Aptos"/>
          <w:b/>
          <w:bCs/>
        </w:rPr>
        <w:t>What You'll Bring</w:t>
      </w:r>
    </w:p>
    <w:p w14:paraId="79E8494A" w14:textId="0F824455" w:rsidR="005F093F" w:rsidRDefault="10960DEC" w:rsidP="35FC90BD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Four or more years of experience in utility rates, financial analysis, statistical modeling, or the energy industry</w:t>
      </w:r>
    </w:p>
    <w:p w14:paraId="1C27006B" w14:textId="18162D0D" w:rsidR="005F093F" w:rsidRDefault="10960DEC" w:rsidP="35FC90BD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Strong analytical and problem-solving skills</w:t>
      </w:r>
    </w:p>
    <w:p w14:paraId="4A7C67B2" w14:textId="581893D4" w:rsidR="005F093F" w:rsidRDefault="10960DEC" w:rsidP="35FC90BD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Experience with financial modeling and large data sets</w:t>
      </w:r>
    </w:p>
    <w:p w14:paraId="027313DD" w14:textId="116AEDB4" w:rsidR="005F093F" w:rsidRDefault="10960DEC" w:rsidP="35FC90BD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Advanced Excel skills and experience with SQL, Power BI, Tableau, or similar analytical tools</w:t>
      </w:r>
    </w:p>
    <w:p w14:paraId="1D26FC4C" w14:textId="0EA8FABD" w:rsidR="005F093F" w:rsidRDefault="10960DEC" w:rsidP="35FC90BD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Excellent communication and presentation skills</w:t>
      </w:r>
    </w:p>
    <w:p w14:paraId="71EAA328" w14:textId="01E8C2A2" w:rsidR="005F093F" w:rsidRDefault="10960DEC" w:rsidP="35FC90BD">
      <w:pPr>
        <w:spacing w:before="240" w:after="240"/>
      </w:pPr>
      <w:r w:rsidRPr="35FC90BD">
        <w:rPr>
          <w:rFonts w:ascii="Aptos" w:eastAsia="Aptos" w:hAnsi="Aptos" w:cs="Aptos"/>
          <w:b/>
          <w:bCs/>
        </w:rPr>
        <w:t>Highly Desirable:</w:t>
      </w:r>
    </w:p>
    <w:p w14:paraId="3BB79322" w14:textId="1E7940D4" w:rsidR="005F093F" w:rsidRDefault="10960DEC" w:rsidP="35FC90BD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Bachelor's degree in Finance, Economics, Business, Accounting, Statistics, or a related field</w:t>
      </w:r>
    </w:p>
    <w:p w14:paraId="03A3E3CB" w14:textId="36707C5C" w:rsidR="005F093F" w:rsidRDefault="10960DEC" w:rsidP="35FC90BD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Experience with Community Choice Aggregation (CCA), utilities, renewable energy, or California energy markets</w:t>
      </w:r>
    </w:p>
    <w:p w14:paraId="691B8366" w14:textId="5FF9215D" w:rsidR="005F093F" w:rsidRDefault="10960DEC" w:rsidP="35FC90BD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Spanish language proficiency</w:t>
      </w:r>
    </w:p>
    <w:p w14:paraId="03B2AC82" w14:textId="1C91BEEB" w:rsidR="005F093F" w:rsidRDefault="10960DEC" w:rsidP="35FC90BD">
      <w:pPr>
        <w:pStyle w:val="Heading3"/>
        <w:spacing w:before="281" w:after="281"/>
      </w:pPr>
      <w:r w:rsidRPr="35FC90BD">
        <w:rPr>
          <w:rFonts w:ascii="Aptos" w:eastAsia="Aptos" w:hAnsi="Aptos" w:cs="Aptos"/>
          <w:b/>
          <w:bCs/>
        </w:rPr>
        <w:t>Why Join CEA?</w:t>
      </w:r>
    </w:p>
    <w:p w14:paraId="51D6432E" w14:textId="2C17F932" w:rsidR="005F093F" w:rsidRDefault="10960DEC" w:rsidP="35FC90BD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Help advance California's clean energy future</w:t>
      </w:r>
    </w:p>
    <w:p w14:paraId="09B54376" w14:textId="24B72812" w:rsidR="005F093F" w:rsidRDefault="10960DEC" w:rsidP="35FC90BD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Hybrid work environment</w:t>
      </w:r>
    </w:p>
    <w:p w14:paraId="751E47C6" w14:textId="2613BD39" w:rsidR="005F093F" w:rsidRDefault="10960DEC" w:rsidP="35FC90BD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Mission-driven organization serving more than 255,000 customer accounts</w:t>
      </w:r>
    </w:p>
    <w:p w14:paraId="4BF47EFD" w14:textId="742EEA66" w:rsidR="005F093F" w:rsidRDefault="10960DEC" w:rsidP="35FC90BD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Collaborative team with meaningful, high-impact work</w:t>
      </w:r>
    </w:p>
    <w:p w14:paraId="1DCF6143" w14:textId="7F6FA506" w:rsidR="005F093F" w:rsidRDefault="10960DEC" w:rsidP="35FC90BD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</w:rPr>
      </w:pPr>
      <w:r w:rsidRPr="35FC90BD">
        <w:rPr>
          <w:rFonts w:ascii="Aptos" w:eastAsia="Aptos" w:hAnsi="Aptos" w:cs="Aptos"/>
        </w:rPr>
        <w:t>Opportunity to influence strategic business decisions through data and analytics</w:t>
      </w:r>
    </w:p>
    <w:p w14:paraId="393B4548" w14:textId="1404B50F" w:rsidR="005F093F" w:rsidRDefault="10960DEC" w:rsidP="35FC90BD">
      <w:pPr>
        <w:spacing w:before="240" w:after="240"/>
      </w:pPr>
      <w:r w:rsidRPr="35FC90BD">
        <w:rPr>
          <w:rFonts w:ascii="Aptos" w:eastAsia="Aptos" w:hAnsi="Aptos" w:cs="Aptos"/>
        </w:rPr>
        <w:t>If you're ready to use your analytical expertise to make a lasting impact on clean energy and the communities we serve, we'd love to hear from you.</w:t>
      </w:r>
    </w:p>
    <w:p w14:paraId="4C0F1B76" w14:textId="6BA294B9" w:rsidR="005F093F" w:rsidRDefault="10960DEC" w:rsidP="35FC90BD">
      <w:pPr>
        <w:spacing w:before="240" w:after="240"/>
        <w:rPr>
          <w:rFonts w:ascii="Aptos" w:eastAsia="Aptos" w:hAnsi="Aptos" w:cs="Aptos"/>
          <w:b/>
          <w:bCs/>
        </w:rPr>
      </w:pPr>
      <w:r w:rsidRPr="35FC90BD">
        <w:rPr>
          <w:rFonts w:ascii="Aptos" w:eastAsia="Aptos" w:hAnsi="Aptos" w:cs="Aptos"/>
          <w:b/>
          <w:bCs/>
        </w:rPr>
        <w:t>Apply today and help power a more sustainable future.</w:t>
      </w:r>
    </w:p>
    <w:p w14:paraId="288830F8" w14:textId="3B4FDFD5" w:rsidR="003E217D" w:rsidRPr="00CA7026" w:rsidRDefault="003E217D" w:rsidP="35FC90BD">
      <w:pPr>
        <w:spacing w:before="240" w:after="240"/>
        <w:rPr>
          <w:i/>
          <w:iCs/>
        </w:rPr>
      </w:pPr>
      <w:r w:rsidRPr="00CA7026">
        <w:rPr>
          <w:rFonts w:ascii="Aptos" w:eastAsia="Aptos" w:hAnsi="Aptos" w:cs="Aptos"/>
          <w:i/>
          <w:iCs/>
        </w:rPr>
        <w:t>First application review deadline is Friday, August 1</w:t>
      </w:r>
      <w:r w:rsidR="00CA7026">
        <w:rPr>
          <w:rFonts w:ascii="Aptos" w:eastAsia="Aptos" w:hAnsi="Aptos" w:cs="Aptos"/>
          <w:i/>
          <w:iCs/>
        </w:rPr>
        <w:t>4, 2026</w:t>
      </w:r>
      <w:r w:rsidRPr="00CA7026">
        <w:rPr>
          <w:rFonts w:ascii="Aptos" w:eastAsia="Aptos" w:hAnsi="Aptos" w:cs="Aptos"/>
          <w:i/>
          <w:iCs/>
        </w:rPr>
        <w:t>.</w:t>
      </w:r>
    </w:p>
    <w:p w14:paraId="2C078E63" w14:textId="4E7D0BBC" w:rsidR="005F093F" w:rsidRDefault="005F093F"/>
    <w:sectPr w:rsidR="005F09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E2B8"/>
    <w:multiLevelType w:val="hybridMultilevel"/>
    <w:tmpl w:val="44F028A6"/>
    <w:lvl w:ilvl="0" w:tplc="BC1C1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1061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36B7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E814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B4FF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4E3C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D22A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1AD6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383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AC267"/>
    <w:multiLevelType w:val="hybridMultilevel"/>
    <w:tmpl w:val="222C4CFE"/>
    <w:lvl w:ilvl="0" w:tplc="2C62F2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2EDD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6ACD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DCF8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B893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AEDD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7C26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FEE1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629F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85E6E"/>
    <w:multiLevelType w:val="hybridMultilevel"/>
    <w:tmpl w:val="7B446B82"/>
    <w:lvl w:ilvl="0" w:tplc="C9EAC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E42C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6E6B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5E27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32CB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90A5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8E60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D23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3C61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F73C5"/>
    <w:multiLevelType w:val="hybridMultilevel"/>
    <w:tmpl w:val="3E1ADEFC"/>
    <w:lvl w:ilvl="0" w:tplc="EB4EC6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F8C6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084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D658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0A15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88B2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88EA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E0E6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3619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951C51"/>
    <w:multiLevelType w:val="hybridMultilevel"/>
    <w:tmpl w:val="3AB0C1CC"/>
    <w:lvl w:ilvl="0" w:tplc="4A785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EC8B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FE60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1C30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6466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4A3F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86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84A4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6A19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643878">
    <w:abstractNumId w:val="4"/>
  </w:num>
  <w:num w:numId="2" w16cid:durableId="243338928">
    <w:abstractNumId w:val="0"/>
  </w:num>
  <w:num w:numId="3" w16cid:durableId="626282519">
    <w:abstractNumId w:val="3"/>
  </w:num>
  <w:num w:numId="4" w16cid:durableId="752625150">
    <w:abstractNumId w:val="2"/>
  </w:num>
  <w:num w:numId="5" w16cid:durableId="945502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C5082E"/>
    <w:rsid w:val="00076A9F"/>
    <w:rsid w:val="001A4B2E"/>
    <w:rsid w:val="001E7ADF"/>
    <w:rsid w:val="003C78BD"/>
    <w:rsid w:val="003E217D"/>
    <w:rsid w:val="004272AE"/>
    <w:rsid w:val="005F093F"/>
    <w:rsid w:val="007D4CE9"/>
    <w:rsid w:val="008201FD"/>
    <w:rsid w:val="008B5824"/>
    <w:rsid w:val="00B505DA"/>
    <w:rsid w:val="00B62AC9"/>
    <w:rsid w:val="00B75B2B"/>
    <w:rsid w:val="00B917F2"/>
    <w:rsid w:val="00CA7026"/>
    <w:rsid w:val="0568899C"/>
    <w:rsid w:val="06EBAD81"/>
    <w:rsid w:val="0BAEECF0"/>
    <w:rsid w:val="10960DEC"/>
    <w:rsid w:val="16E6F7ED"/>
    <w:rsid w:val="19FDE0BD"/>
    <w:rsid w:val="1BC5082E"/>
    <w:rsid w:val="22DE7476"/>
    <w:rsid w:val="2788AB5E"/>
    <w:rsid w:val="35FC90BD"/>
    <w:rsid w:val="40CE794D"/>
    <w:rsid w:val="4DB5FD88"/>
    <w:rsid w:val="4F110B20"/>
    <w:rsid w:val="5AAB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60B76"/>
  <w15:chartTrackingRefBased/>
  <w15:docId w15:val="{D6830E05-B473-40DE-A094-AA3839AD6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35FC9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uiPriority w:val="9"/>
    <w:unhideWhenUsed/>
    <w:qFormat/>
    <w:rsid w:val="35FC9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5FC90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681914B53D584597540C5C5A9D2A47" ma:contentTypeVersion="12" ma:contentTypeDescription="Create a new document." ma:contentTypeScope="" ma:versionID="0ab0e041ddfa5422285ef82deae82ecb">
  <xsd:schema xmlns:xsd="http://www.w3.org/2001/XMLSchema" xmlns:xs="http://www.w3.org/2001/XMLSchema" xmlns:p="http://schemas.microsoft.com/office/2006/metadata/properties" xmlns:ns2="dbb6963b-ec53-4bef-864a-63d720a84f73" xmlns:ns3="7714f45a-8df0-4828-a986-c4779ef00d0b" targetNamespace="http://schemas.microsoft.com/office/2006/metadata/properties" ma:root="true" ma:fieldsID="fc43df6cf8886fb642d14b63f31d4161" ns2:_="" ns3:_="">
    <xsd:import namespace="dbb6963b-ec53-4bef-864a-63d720a84f73"/>
    <xsd:import namespace="7714f45a-8df0-4828-a986-c4779ef00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b6963b-ec53-4bef-864a-63d720a84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7cb2600-f972-49c1-bc4f-99fe5fa44b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4f45a-8df0-4828-a986-c4779ef00d0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4162f85-6e13-4494-a872-fe25df2b7e90}" ma:internalName="TaxCatchAll" ma:showField="CatchAllData" ma:web="7714f45a-8df0-4828-a986-c4779ef00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b6963b-ec53-4bef-864a-63d720a84f73">
      <Terms xmlns="http://schemas.microsoft.com/office/infopath/2007/PartnerControls"/>
    </lcf76f155ced4ddcb4097134ff3c332f>
    <TaxCatchAll xmlns="7714f45a-8df0-4828-a986-c4779ef00d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35C8C7-4E4A-41D7-BD1C-9940A13319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b6963b-ec53-4bef-864a-63d720a84f73"/>
    <ds:schemaRef ds:uri="7714f45a-8df0-4828-a986-c4779ef00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9B19DF-8B5A-43C4-BC3C-C2BBD34BFF25}">
  <ds:schemaRefs>
    <ds:schemaRef ds:uri="http://schemas.microsoft.com/office/2006/metadata/properties"/>
    <ds:schemaRef ds:uri="http://schemas.microsoft.com/office/infopath/2007/PartnerControls"/>
    <ds:schemaRef ds:uri="dbb6963b-ec53-4bef-864a-63d720a84f73"/>
    <ds:schemaRef ds:uri="7714f45a-8df0-4828-a986-c4779ef00d0b"/>
  </ds:schemaRefs>
</ds:datastoreItem>
</file>

<file path=customXml/itemProps3.xml><?xml version="1.0" encoding="utf-8"?>
<ds:datastoreItem xmlns:ds="http://schemas.openxmlformats.org/officeDocument/2006/customXml" ds:itemID="{53D94C4A-ACB1-4CD7-B906-CD4770A627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557</Words>
  <Characters>2479</Characters>
  <Application>Microsoft Office Word</Application>
  <DocSecurity>0</DocSecurity>
  <Lines>145</Lines>
  <Paragraphs>168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</dc:creator>
  <cp:keywords/>
  <dc:description/>
  <cp:lastModifiedBy>Amy Williams</cp:lastModifiedBy>
  <cp:revision>4</cp:revision>
  <cp:lastPrinted>2026-07-23T18:12:00Z</cp:lastPrinted>
  <dcterms:created xsi:type="dcterms:W3CDTF">2026-07-15T20:55:00Z</dcterms:created>
  <dcterms:modified xsi:type="dcterms:W3CDTF">2026-07-23T18:57:00Z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0x010100E5681914B53D584597540C5C5A9D2A47</vt:lpwstr>
  </property>
  <property fmtid="{D5CDD505-2E9C-101B-9397-08002B2CF9AE}" pid="3" name="MediaServiceImageTags">
    <vt:lpwstr/>
  </property>
</Properties>
</file>